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color w:val="17a329"/>
          <w:sz w:val="70"/>
          <w:szCs w:val="70"/>
          <w:rtl w:val="0"/>
        </w:rPr>
        <w:t xml:space="preserve">BTS Vårmöte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1497330</wp:posOffset>
            </wp:positionH>
            <wp:positionV relativeFrom="paragraph">
              <wp:posOffset>107950</wp:posOffset>
            </wp:positionV>
            <wp:extent cx="2667000" cy="2161540"/>
            <wp:effectExtent b="0" l="0" r="0" t="0"/>
            <wp:wrapSquare wrapText="bothSides" distB="0" distT="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615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Inneh</w:t>
      </w:r>
      <w:r w:rsidDel="00000000" w:rsidR="00000000" w:rsidRPr="00000000">
        <w:rPr>
          <w:sz w:val="32"/>
          <w:szCs w:val="32"/>
          <w:rtl w:val="0"/>
        </w:rPr>
        <w:t xml:space="preserve">å</w:t>
      </w:r>
      <w:r w:rsidDel="00000000" w:rsidR="00000000" w:rsidRPr="00000000">
        <w:rPr>
          <w:b w:val="1"/>
          <w:sz w:val="32"/>
          <w:szCs w:val="32"/>
          <w:rtl w:val="0"/>
        </w:rPr>
        <w:t xml:space="preserve">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Justering av protokoll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Kallelse med preliminär föredragningslista och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beslutsunderlag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Protokoll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Närvarolista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color w:val="17a329"/>
          <w:sz w:val="70"/>
          <w:szCs w:val="70"/>
          <w:rtl w:val="0"/>
        </w:rPr>
        <w:t xml:space="preserve">Justering av protokoll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i w:val="1"/>
          <w:sz w:val="26"/>
          <w:szCs w:val="26"/>
          <w:rtl w:val="0"/>
        </w:rPr>
        <w:t xml:space="preserve">Mikael Andersson Schönn, ordförande samt mötesordförande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i w:val="1"/>
          <w:sz w:val="26"/>
          <w:szCs w:val="26"/>
          <w:rtl w:val="0"/>
        </w:rPr>
        <w:t xml:space="preserve">Emma Samuelsson, sekreterare samt mötessekreterare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i w:val="1"/>
          <w:sz w:val="26"/>
          <w:szCs w:val="26"/>
          <w:rtl w:val="0"/>
        </w:rPr>
        <w:t xml:space="preserve">, justeringsperson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jc w:val="center"/>
        <w:rPr/>
      </w:pPr>
      <w:r w:rsidDel="00000000" w:rsidR="00000000" w:rsidRPr="00000000">
        <w:rPr>
          <w:sz w:val="26"/>
          <w:szCs w:val="26"/>
          <w:rtl w:val="0"/>
        </w:rPr>
        <w:t xml:space="preserve">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i w:val="1"/>
          <w:sz w:val="26"/>
          <w:szCs w:val="26"/>
          <w:rtl w:val="0"/>
        </w:rPr>
        <w:t xml:space="preserve">, justeringsperson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color w:val="17a329"/>
          <w:sz w:val="70"/>
          <w:szCs w:val="70"/>
          <w:rtl w:val="0"/>
        </w:rPr>
        <w:t xml:space="preserve">Vårmöte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sz w:val="26"/>
          <w:szCs w:val="26"/>
          <w:rtl w:val="0"/>
        </w:rPr>
        <w:t xml:space="preserve">Tid: Måndag 9:e maj kl 18.00 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sz w:val="26"/>
          <w:szCs w:val="26"/>
          <w:rtl w:val="0"/>
        </w:rPr>
        <w:t xml:space="preserve">Plats: Sal Å2001, Uppsala universitet samt videolänk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sz w:val="26"/>
          <w:szCs w:val="26"/>
          <w:rtl w:val="0"/>
        </w:rPr>
        <w:t xml:space="preserve">Kallade: Föreningens medlemmar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b w:val="1"/>
          <w:color w:val="17a329"/>
          <w:sz w:val="38"/>
          <w:szCs w:val="38"/>
          <w:rtl w:val="0"/>
        </w:rPr>
        <w:t xml:space="preserve">Preliminär föredragningslista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Mötets öppnande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Mötet öppnades klockan 18.09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Val av mötesordförande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Mikael Andersson Schönn valdes till mötesordförande.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Val av mötessekreterare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Emma Samuelsson valdes till mötessekreterare.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Val av justeringspersoner tillika rösträknare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Sebastian Ingels (Linköping) och Magnus Bergman (Uppsala) valdes till justeringspersoner tillika rösträknare.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Justering av röstlängden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Röstlängden justerades till 5 st (Uppsala, Linköping, Umeå, Chalmers och Lund).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Adjungeringar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Inga adjungeringar krävdes.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Fastställande av föredragningslista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Föredragningslistan godkändes i sin helhet.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Mötets behöriga utlysande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Mötet fanns vara behörigt utlyst enligt stadgarna.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Rapporter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meddelanden samt frågor till styrelsen 2016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Styrelsen rapporterade om de problem som uppstått med överlämningen till 2016 års styrelse och förklarade sina planer för året.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Projektgruppen rapporterade angående förberedelserna inför BTD 2016 på Chalmers tekniska högskola (Göteborg) i korthet.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Redovisning av ekonomisk berättelse (bilaga 1) samt verksamhetsberättelse för styrelsen/projektgruppen 201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 (bilaga 2)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Förra årets ekonomiska berättelse och verksamhetsberättelse redovisades av ordförande Mikael Andersson Schönn. 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  <w:t xml:space="preserve">Beslut om revision för verksamhetsåret 2015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Revisionen fanns icke vara färdigställd enligt tidigare överenskommelse med Chalmers och det rapporterades.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Mötet beslutade att ålägga Umeå  att ansvara för att revisionen genomförs, antingen på egen hand eller med hjälp av  resurser i Linköping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Ansvarsfrihet för styrelsen 201</w:t>
      </w: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Frågan bordlades till Höstterminsmötet 2016 då revisionen från 2015 ännu ej är genomförd.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Val av revisorer för verksamhetsåret 201</w:t>
      </w: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Mötet beslutade att ålägga Chalmers ansvaret för revisionen av ekonomin för verksamhetsåret 2016.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Val av valberedning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Medlemssektionerna ålades att var och en för sig tillsätta valberedning.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Interpellationer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Inga interpellationer fanns ha inkommit.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Övriga frågor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Inga övriga frågor ställdes.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spacing w:after="0" w:before="0" w:line="276" w:lineRule="auto"/>
        <w:ind w:left="426" w:hanging="426"/>
        <w:contextualSpacing w:val="1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0"/>
          <w:sz w:val="24"/>
          <w:szCs w:val="24"/>
          <w:rtl w:val="0"/>
        </w:rPr>
        <w:t xml:space="preserve">Mötets avslutande</w:t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Mötet avslutades 18.47.</w:t>
      </w:r>
    </w:p>
    <w:p w:rsidR="00000000" w:rsidDel="00000000" w:rsidP="00000000" w:rsidRDefault="00000000" w:rsidRPr="00000000">
      <w:pPr>
        <w:widowControl w:val="0"/>
        <w:pBdr/>
        <w:spacing w:after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240" w:before="0" w:line="276" w:lineRule="auto"/>
        <w:contextualSpacing w:val="0"/>
        <w:jc w:val="center"/>
        <w:rPr/>
      </w:pPr>
      <w:r w:rsidDel="00000000" w:rsidR="00000000" w:rsidRPr="00000000">
        <w:rPr>
          <w:color w:val="17a329"/>
          <w:sz w:val="70"/>
          <w:szCs w:val="70"/>
          <w:rtl w:val="0"/>
        </w:rPr>
        <w:t xml:space="preserve">Beslutsunderlag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tabs>
          <w:tab w:val="left" w:pos="851"/>
        </w:tabs>
        <w:spacing w:after="0" w:before="0" w:line="276" w:lineRule="auto"/>
        <w:ind w:left="425" w:hanging="426"/>
        <w:contextualSpacing w:val="1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Ansvarsfrihet för styrelsen 201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rtl w:val="0"/>
        </w:rPr>
        <w:tab/>
        <w:t xml:space="preserve">Beslutsförslag</w:t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ej bevilja styrelsen 2015 ansvarsfrihet då revisionen ej är utförd.</w:t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13. Val av revisorer för verksamhetsåret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rtl w:val="0"/>
        </w:rPr>
        <w:tab/>
        <w:t xml:space="preserve">Beslutsförslag</w:t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i w:val="1"/>
          <w:rtl w:val="0"/>
        </w:rPr>
        <w:t xml:space="preserve">att</w:t>
      </w:r>
      <w:r w:rsidDel="00000000" w:rsidR="00000000" w:rsidRPr="00000000">
        <w:rPr>
          <w:rtl w:val="0"/>
        </w:rPr>
        <w:tab/>
        <w:t xml:space="preserve">till revisorer för föreningen verksamhetsåret 2016 välja Chalmers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contextualSpacing w:val="0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14. Val av valberedning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rtl w:val="0"/>
        </w:rPr>
        <w:tab/>
        <w:t xml:space="preserve">Beslutsförslag</w:t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till valberedningen för Chalmers välja Chalmers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till valberedningen för Linköping välja Linköpings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till valberedningen för KTH välja KTH:s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till valberedningen för Lund välja Lunds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till valberedningen för Umeå välja Umeås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851"/>
        </w:tabs>
        <w:spacing w:line="276" w:lineRule="auto"/>
        <w:ind w:left="425" w:hanging="426"/>
        <w:contextualSpacing w:val="0"/>
        <w:rPr/>
      </w:pPr>
      <w:r w:rsidDel="00000000" w:rsidR="00000000" w:rsidRPr="00000000">
        <w:rPr>
          <w:i w:val="1"/>
          <w:rtl w:val="0"/>
        </w:rPr>
        <w:tab/>
        <w:t xml:space="preserve">att</w:t>
      </w:r>
      <w:r w:rsidDel="00000000" w:rsidR="00000000" w:rsidRPr="00000000">
        <w:rPr>
          <w:rtl w:val="0"/>
        </w:rPr>
        <w:tab/>
        <w:t xml:space="preserve">till valberedningen för Uppsala välja Uppsalas förslag </w:t>
      </w:r>
      <w:r w:rsidDel="00000000" w:rsidR="00000000" w:rsidRPr="00000000">
        <w:rPr>
          <w:i w:val="1"/>
          <w:rtl w:val="0"/>
        </w:rPr>
        <w:t xml:space="preserve">vakant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0" w:right="0" w:firstLine="0"/>
        <w:contextualSpacing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jc w:val="center"/>
        <w:rPr/>
      </w:pPr>
      <w:r w:rsidDel="00000000" w:rsidR="00000000" w:rsidRPr="00000000">
        <w:rPr>
          <w:color w:val="17a329"/>
          <w:sz w:val="70"/>
          <w:szCs w:val="70"/>
          <w:rtl w:val="0"/>
        </w:rPr>
        <w:t xml:space="preserve">Närvarolista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b w:val="1"/>
          <w:color w:val="17a329"/>
          <w:sz w:val="32"/>
          <w:szCs w:val="32"/>
          <w:rtl w:val="0"/>
        </w:rPr>
        <w:t xml:space="preserve">Linköping: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Sebastian Ingels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Max Lindberg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>
          <w:b w:val="1"/>
          <w:color w:val="17a329"/>
          <w:sz w:val="32"/>
          <w:szCs w:val="32"/>
        </w:rPr>
      </w:pPr>
      <w:r w:rsidDel="00000000" w:rsidR="00000000" w:rsidRPr="00000000">
        <w:rPr>
          <w:b w:val="1"/>
          <w:color w:val="17a329"/>
          <w:sz w:val="32"/>
          <w:szCs w:val="32"/>
          <w:rtl w:val="0"/>
        </w:rPr>
        <w:t xml:space="preserve">Chalmers:</w:t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Elin Haraldsson</w:t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Sofia Bergklint</w:t>
      </w:r>
    </w:p>
    <w:p w:rsidR="00000000" w:rsidDel="00000000" w:rsidP="00000000" w:rsidRDefault="00000000" w:rsidRPr="00000000">
      <w:pPr>
        <w:widowControl w:val="0"/>
        <w:pBdr/>
        <w:spacing w:line="276" w:lineRule="auto"/>
        <w:contextualSpacing w:val="0"/>
        <w:rPr>
          <w:color w:val="1a1a1a"/>
        </w:rPr>
      </w:pPr>
      <w:r w:rsidDel="00000000" w:rsidR="00000000" w:rsidRPr="00000000">
        <w:rPr>
          <w:color w:val="1a1a1a"/>
          <w:rtl w:val="0"/>
        </w:rPr>
        <w:t xml:space="preserve">Alexander Back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b w:val="1"/>
          <w:color w:val="17a329"/>
          <w:sz w:val="32"/>
          <w:szCs w:val="32"/>
          <w:rtl w:val="0"/>
        </w:rPr>
        <w:t xml:space="preserve">Uppsala: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color w:val="1a1a1a"/>
          <w:rtl w:val="0"/>
        </w:rPr>
        <w:t xml:space="preserve">Mikael Andersson Schönn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Magnus Bergman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b w:val="1"/>
          <w:color w:val="17a329"/>
          <w:sz w:val="32"/>
          <w:szCs w:val="32"/>
          <w:rtl w:val="0"/>
        </w:rPr>
        <w:t xml:space="preserve">LTH: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Emma Samuelsson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Malte Marthin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b w:val="1"/>
          <w:color w:val="17a329"/>
          <w:sz w:val="32"/>
          <w:szCs w:val="32"/>
          <w:rtl w:val="0"/>
        </w:rPr>
        <w:t xml:space="preserve">Umeå: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Erik Melin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  <w:t xml:space="preserve">Catrine Lenartsson</w:t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76" w:lineRule="auto"/>
        <w:contextualSpacing w:val="0"/>
        <w:rPr/>
      </w:pPr>
      <w:r w:rsidDel="00000000" w:rsidR="00000000" w:rsidRPr="00000000">
        <w:rPr>
          <w:b w:val="1"/>
          <w:color w:val="17a329"/>
          <w:sz w:val="32"/>
          <w:szCs w:val="32"/>
          <w:rtl w:val="0"/>
        </w:rPr>
        <w:t xml:space="preserve">KTH: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before="0" w:line="276" w:lineRule="auto"/>
        <w:contextualSpacing w:val="0"/>
        <w:jc w:val="left"/>
        <w:rPr/>
      </w:pPr>
      <w:r w:rsidDel="00000000" w:rsidR="00000000" w:rsidRPr="00000000">
        <w:rPr>
          <w:rtl w:val="0"/>
        </w:rPr>
        <w:t xml:space="preserve">-</w:t>
      </w:r>
    </w:p>
    <w:p w:rsidR="00000000" w:rsidDel="00000000" w:rsidP="00000000" w:rsidRDefault="00000000" w:rsidRPr="00000000">
      <w:pPr>
        <w:pBdr/>
        <w:spacing w:before="0" w:line="276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Style w:val="Heading3"/>
      <w:pBdr/>
      <w:spacing w:after="0" w:before="0" w:line="276" w:lineRule="auto"/>
      <w:contextualSpacing w:val="0"/>
      <w:jc w:val="center"/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Organisationsnummer:</w:t>
    </w:r>
    <w:r w:rsidDel="00000000" w:rsidR="00000000" w:rsidRPr="00000000">
      <w:rPr>
        <w:rFonts w:ascii="Arial" w:cs="Arial" w:eastAsia="Arial" w:hAnsi="Arial"/>
        <w:b w:val="0"/>
        <w:sz w:val="16"/>
        <w:szCs w:val="16"/>
        <w:rtl w:val="0"/>
      </w:rPr>
      <w:t xml:space="preserve"> 802446-2155 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Kontonummer:</w:t>
    </w:r>
    <w:r w:rsidDel="00000000" w:rsidR="00000000" w:rsidRPr="00000000">
      <w:rPr>
        <w:rFonts w:ascii="Arial" w:cs="Arial" w:eastAsia="Arial" w:hAnsi="Arial"/>
        <w:b w:val="0"/>
        <w:sz w:val="16"/>
        <w:szCs w:val="16"/>
        <w:rtl w:val="0"/>
      </w:rPr>
      <w:t xml:space="preserve"> 8420-2, 914 339 077-2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536"/>
        <w:tab w:val="right" w:pos="9072"/>
      </w:tabs>
      <w:spacing w:after="0" w:before="0" w:line="276" w:lineRule="auto"/>
      <w:contextualSpacing w:val="0"/>
      <w:jc w:val="center"/>
      <w:rPr/>
    </w:pP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E-post:</w:t>
    </w:r>
    <w:r w:rsidDel="00000000" w:rsidR="00000000" w:rsidRPr="00000000">
      <w:rPr>
        <w:rFonts w:ascii="Arial" w:cs="Arial" w:eastAsia="Arial" w:hAnsi="Arial"/>
        <w:b w:val="0"/>
        <w:sz w:val="16"/>
        <w:szCs w:val="16"/>
        <w:rtl w:val="0"/>
      </w:rPr>
      <w:t xml:space="preserve"> ordf@bioteknikstudenterna.se </w:t>
    </w:r>
    <w:r w:rsidDel="00000000" w:rsidR="00000000" w:rsidRPr="00000000">
      <w:rPr>
        <w:rFonts w:ascii="Arial" w:cs="Arial" w:eastAsia="Arial" w:hAnsi="Arial"/>
        <w:b w:val="1"/>
        <w:sz w:val="16"/>
        <w:szCs w:val="16"/>
        <w:rtl w:val="0"/>
      </w:rPr>
      <w:t xml:space="preserve">Hemsida:</w:t>
    </w:r>
    <w:r w:rsidDel="00000000" w:rsidR="00000000" w:rsidRPr="00000000">
      <w:rPr>
        <w:rFonts w:ascii="Arial" w:cs="Arial" w:eastAsia="Arial" w:hAnsi="Arial"/>
        <w:b w:val="0"/>
        <w:sz w:val="16"/>
        <w:szCs w:val="16"/>
        <w:rtl w:val="0"/>
      </w:rPr>
      <w:t xml:space="preserve"> bioteknikstudenterna.se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/>
      <w:tabs>
        <w:tab w:val="center" w:pos="4536"/>
        <w:tab w:val="right" w:pos="9072"/>
      </w:tabs>
      <w:spacing w:after="720" w:before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536"/>
        <w:tab w:val="right" w:pos="9072"/>
      </w:tabs>
      <w:spacing w:after="0" w:before="720" w:line="240" w:lineRule="auto"/>
      <w:contextualSpacing w:val="0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0" locked="0" relativeHeight="0" simplePos="0">
          <wp:simplePos x="0" y="0"/>
          <wp:positionH relativeFrom="margin">
            <wp:posOffset>0</wp:posOffset>
          </wp:positionH>
          <wp:positionV relativeFrom="paragraph">
            <wp:posOffset>-225423</wp:posOffset>
          </wp:positionV>
          <wp:extent cx="670560" cy="664210"/>
          <wp:effectExtent b="0" l="0" r="0" t="0"/>
          <wp:wrapSquare wrapText="bothSides" distB="0" distT="0" distL="114300" distR="114300"/>
          <wp:docPr descr="C:\Users\jad akkawi\Pictures\BUS-logga_förslag.jpg" id="2" name="image4.jpg"/>
          <a:graphic>
            <a:graphicData uri="http://schemas.openxmlformats.org/drawingml/2006/picture">
              <pic:pic>
                <pic:nvPicPr>
                  <pic:cNvPr descr="C:\Users\jad akkawi\Pictures\BUS-logga_förslag.jpg"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0560" cy="6642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>
    <w:pPr>
      <w:pBdr/>
      <w:tabs>
        <w:tab w:val="center" w:pos="4536"/>
        <w:tab w:val="right" w:pos="9072"/>
      </w:tabs>
      <w:spacing w:after="0" w:before="0" w:line="24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502" w:firstLine="644"/>
      </w:pPr>
      <w:rPr>
        <w:b w:val="1"/>
      </w:rPr>
    </w:lvl>
    <w:lvl w:ilvl="1">
      <w:start w:val="1"/>
      <w:numFmt w:val="bullet"/>
      <w:lvlText w:val="o"/>
      <w:lvlJc w:val="left"/>
      <w:pPr>
        <w:ind w:left="1363" w:firstLine="2366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083" w:firstLine="3806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03" w:firstLine="5246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523" w:firstLine="6686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243" w:firstLine="8126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963" w:firstLine="9566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683" w:firstLine="11006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03" w:firstLine="12446"/>
      </w:pPr>
      <w:rPr>
        <w:rFonts w:ascii="Arial" w:cs="Arial" w:eastAsia="Arial" w:hAnsi="Arial"/>
      </w:rPr>
    </w:lvl>
  </w:abstractNum>
  <w:abstractNum w:abstractNumId="2">
    <w:lvl w:ilvl="0">
      <w:start w:val="12"/>
      <w:numFmt w:val="decimal"/>
      <w:lvlText w:val="%1."/>
      <w:lvlJc w:val="left"/>
      <w:pPr>
        <w:ind w:left="1004" w:firstLine="1648"/>
      </w:pPr>
      <w:rPr/>
    </w:lvl>
    <w:lvl w:ilvl="1">
      <w:start w:val="1"/>
      <w:numFmt w:val="lowerLetter"/>
      <w:lvlText w:val="%2."/>
      <w:lvlJc w:val="left"/>
      <w:pPr>
        <w:ind w:left="1440" w:firstLine="2520"/>
      </w:pPr>
      <w:rPr/>
    </w:lvl>
    <w:lvl w:ilvl="2">
      <w:start w:val="1"/>
      <w:numFmt w:val="lowerRoman"/>
      <w:lvlText w:val="%3."/>
      <w:lvlJc w:val="right"/>
      <w:pPr>
        <w:ind w:left="2160" w:firstLine="4140"/>
      </w:pPr>
      <w:rPr/>
    </w:lvl>
    <w:lvl w:ilvl="3">
      <w:start w:val="1"/>
      <w:numFmt w:val="decimal"/>
      <w:lvlText w:val="%4."/>
      <w:lvlJc w:val="left"/>
      <w:pPr>
        <w:ind w:left="2880" w:firstLine="5400"/>
      </w:pPr>
      <w:rPr/>
    </w:lvl>
    <w:lvl w:ilvl="4">
      <w:start w:val="1"/>
      <w:numFmt w:val="lowerLetter"/>
      <w:lvlText w:val="%5."/>
      <w:lvlJc w:val="left"/>
      <w:pPr>
        <w:ind w:left="3600" w:firstLine="6840"/>
      </w:pPr>
      <w:rPr/>
    </w:lvl>
    <w:lvl w:ilvl="5">
      <w:start w:val="1"/>
      <w:numFmt w:val="lowerRoman"/>
      <w:lvlText w:val="%6."/>
      <w:lvlJc w:val="right"/>
      <w:pPr>
        <w:ind w:left="4320" w:firstLine="8460"/>
      </w:pPr>
      <w:rPr/>
    </w:lvl>
    <w:lvl w:ilvl="6">
      <w:start w:val="1"/>
      <w:numFmt w:val="decimal"/>
      <w:lvlText w:val="%7."/>
      <w:lvlJc w:val="left"/>
      <w:pPr>
        <w:ind w:left="5040" w:firstLine="9720"/>
      </w:pPr>
      <w:rPr/>
    </w:lvl>
    <w:lvl w:ilvl="7">
      <w:start w:val="1"/>
      <w:numFmt w:val="lowerLetter"/>
      <w:lvlText w:val="%8."/>
      <w:lvlJc w:val="left"/>
      <w:pPr>
        <w:ind w:left="5760" w:firstLine="11160"/>
      </w:pPr>
      <w:rPr/>
    </w:lvl>
    <w:lvl w:ilvl="8">
      <w:start w:val="1"/>
      <w:numFmt w:val="lowerRoman"/>
      <w:lvlText w:val="%9."/>
      <w:lvlJc w:val="right"/>
      <w:pPr>
        <w:ind w:left="6480" w:firstLine="127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/>
      <w:spacing w:after="100" w:before="1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7"/>
      <w:szCs w:val="27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3.png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